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r>
        <w:rPr>
          <w:rFonts w:ascii="Times New Roman" w:hAnsi="Times New Roman"/>
          <w:sz w:val="28"/>
          <w:szCs w:val="28"/>
        </w:rPr>
        <w:t>,</w:t>
      </w:r>
      <w:r w:rsidR="003C472B">
        <w:rPr>
          <w:rFonts w:ascii="Times New Roman" w:hAnsi="Times New Roman"/>
          <w:sz w:val="28"/>
          <w:szCs w:val="28"/>
        </w:rPr>
        <w:t xml:space="preserve"> Бибирево, Лианозово, </w:t>
      </w:r>
      <w:proofErr w:type="spellStart"/>
      <w:r w:rsidR="003C472B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Марьина Роща, </w:t>
      </w:r>
      <w:r w:rsidR="00A63AA6">
        <w:rPr>
          <w:rFonts w:ascii="Times New Roman" w:hAnsi="Times New Roman"/>
          <w:sz w:val="28"/>
          <w:szCs w:val="28"/>
        </w:rPr>
        <w:t>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Свиблово,</w:t>
      </w:r>
      <w:r w:rsidR="00A63AA6">
        <w:rPr>
          <w:rFonts w:ascii="Times New Roman" w:hAnsi="Times New Roman"/>
          <w:sz w:val="28"/>
          <w:szCs w:val="28"/>
        </w:rPr>
        <w:t xml:space="preserve"> 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</w:t>
      </w:r>
      <w:bookmarkStart w:id="0" w:name="_GoBack"/>
      <w:bookmarkEnd w:id="0"/>
      <w:r w:rsidR="00A63AA6">
        <w:rPr>
          <w:rFonts w:ascii="Times New Roman" w:hAnsi="Times New Roman" w:cs="Times New Roman"/>
          <w:sz w:val="28"/>
          <w:szCs w:val="28"/>
        </w:rPr>
        <w:t xml:space="preserve"> округа горо</w:t>
      </w:r>
      <w:r w:rsidR="00673EDD">
        <w:rPr>
          <w:rFonts w:ascii="Times New Roman" w:hAnsi="Times New Roman" w:cs="Times New Roman"/>
          <w:sz w:val="28"/>
          <w:szCs w:val="28"/>
        </w:rPr>
        <w:t>да Москвы 02.03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Алексеевский.</w:t>
      </w:r>
      <w:r>
        <w:rPr>
          <w:rFonts w:ascii="Times New Roman" w:hAnsi="Times New Roman"/>
          <w:sz w:val="28"/>
          <w:szCs w:val="28"/>
        </w:rPr>
        <w:t xml:space="preserve"> Новоалексеевская ул., вл. 18, корп. 3. Металлические гаражи.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Алексеевский.</w:t>
      </w:r>
      <w:r>
        <w:rPr>
          <w:rFonts w:ascii="Times New Roman" w:hAnsi="Times New Roman"/>
          <w:sz w:val="28"/>
          <w:szCs w:val="28"/>
        </w:rPr>
        <w:t xml:space="preserve"> Ярославская ул., вл. 10, корп. 5. Пристройка.</w:t>
      </w:r>
    </w:p>
    <w:p w:rsidR="00F80F16" w:rsidRPr="009743C8" w:rsidRDefault="00F80F16" w:rsidP="00F80F16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11541A">
        <w:rPr>
          <w:rFonts w:ascii="Times New Roman" w:hAnsi="Times New Roman"/>
          <w:b/>
          <w:sz w:val="28"/>
          <w:szCs w:val="28"/>
        </w:rPr>
        <w:t>Алтуфьево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Бибиревская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1. Ограждение, пост охраны, металлические ворота.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Бабушкинский.</w:t>
      </w:r>
      <w:r>
        <w:rPr>
          <w:rFonts w:ascii="Times New Roman" w:hAnsi="Times New Roman"/>
          <w:sz w:val="28"/>
          <w:szCs w:val="28"/>
        </w:rPr>
        <w:t xml:space="preserve"> Ленская ул., вл. 2/21. Металлические гаражи.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Бибирево.</w:t>
      </w:r>
      <w:r>
        <w:rPr>
          <w:rFonts w:ascii="Times New Roman" w:hAnsi="Times New Roman"/>
          <w:sz w:val="28"/>
          <w:szCs w:val="28"/>
        </w:rPr>
        <w:t xml:space="preserve"> Лескова ул., вл. 6-6А. Металлические гаражи.</w:t>
      </w:r>
    </w:p>
    <w:p w:rsidR="00F80F16" w:rsidRPr="00535465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Бибирево. </w:t>
      </w:r>
      <w:r w:rsidRPr="00535465">
        <w:rPr>
          <w:rFonts w:ascii="Times New Roman" w:hAnsi="Times New Roman"/>
          <w:sz w:val="28"/>
          <w:szCs w:val="28"/>
        </w:rPr>
        <w:t>Шенкурский проезд, вл. 8Б.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Металлические навесы, ворота.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Бибирево.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8. Металлический контейнер.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Лианозово.</w:t>
      </w:r>
      <w:r>
        <w:rPr>
          <w:rFonts w:ascii="Times New Roman" w:hAnsi="Times New Roman"/>
          <w:sz w:val="28"/>
          <w:szCs w:val="28"/>
        </w:rPr>
        <w:t xml:space="preserve"> Новгородская ул., вл. 7, корп. 1. Металлический гараж.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Лианозово.</w:t>
      </w:r>
      <w:r>
        <w:rPr>
          <w:rFonts w:ascii="Times New Roman" w:hAnsi="Times New Roman"/>
          <w:sz w:val="28"/>
          <w:szCs w:val="28"/>
        </w:rPr>
        <w:t xml:space="preserve"> Абрамцевская ул., вл. 1-3. Металлические навесы.</w:t>
      </w:r>
    </w:p>
    <w:p w:rsidR="00F80F16" w:rsidRPr="00535465" w:rsidRDefault="00F80F16" w:rsidP="00F80F16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35465"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53546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Летчика Бабушкина ул., вл. 38, корп. 1. Металлический гараж.</w:t>
      </w:r>
    </w:p>
    <w:p w:rsidR="00F80F16" w:rsidRPr="00535465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Малыгина ул., вл. 1, корп. 2. Шлагбаум.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Марьина роща.</w:t>
      </w:r>
      <w:r>
        <w:rPr>
          <w:rFonts w:ascii="Times New Roman" w:hAnsi="Times New Roman"/>
          <w:sz w:val="28"/>
          <w:szCs w:val="28"/>
        </w:rPr>
        <w:t xml:space="preserve"> 4-ая ул. Марьиной рощи, вл. 8А-4А. Металлические гаражи.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Марьина роща.</w:t>
      </w:r>
      <w:r>
        <w:rPr>
          <w:rFonts w:ascii="Times New Roman" w:hAnsi="Times New Roman"/>
          <w:sz w:val="28"/>
          <w:szCs w:val="28"/>
        </w:rPr>
        <w:t xml:space="preserve"> Шереметьевская ул., вл. 9, корп. 1. Пандус.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Останкинский.</w:t>
      </w:r>
      <w:r>
        <w:rPr>
          <w:rFonts w:ascii="Times New Roman" w:hAnsi="Times New Roman"/>
          <w:sz w:val="28"/>
          <w:szCs w:val="28"/>
        </w:rPr>
        <w:t xml:space="preserve"> 2-ая </w:t>
      </w:r>
      <w:proofErr w:type="spellStart"/>
      <w:r>
        <w:rPr>
          <w:rFonts w:ascii="Times New Roman" w:hAnsi="Times New Roman"/>
          <w:sz w:val="28"/>
          <w:szCs w:val="28"/>
        </w:rPr>
        <w:t>Новоостанкинская</w:t>
      </w:r>
      <w:proofErr w:type="spellEnd"/>
      <w:r>
        <w:rPr>
          <w:rFonts w:ascii="Times New Roman" w:hAnsi="Times New Roman"/>
          <w:sz w:val="28"/>
          <w:szCs w:val="28"/>
        </w:rPr>
        <w:t>, вл. 6. Шлагбаумы.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Останкинский.</w:t>
      </w:r>
      <w:r>
        <w:rPr>
          <w:rFonts w:ascii="Times New Roman" w:hAnsi="Times New Roman"/>
          <w:sz w:val="28"/>
          <w:szCs w:val="28"/>
        </w:rPr>
        <w:t xml:space="preserve"> Проспект Мира, вл. 91, корп. 3. Металлический гараж.</w:t>
      </w:r>
    </w:p>
    <w:p w:rsidR="00F80F16" w:rsidRDefault="00F80F16" w:rsidP="00F80F1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Отрадное.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10-12. </w:t>
      </w:r>
      <w:proofErr w:type="spellStart"/>
      <w:r>
        <w:rPr>
          <w:rFonts w:ascii="Times New Roman" w:hAnsi="Times New Roman"/>
          <w:sz w:val="28"/>
          <w:szCs w:val="28"/>
        </w:rPr>
        <w:t>Электроворота</w:t>
      </w:r>
      <w:proofErr w:type="spellEnd"/>
      <w:r>
        <w:rPr>
          <w:rFonts w:ascii="Times New Roman" w:hAnsi="Times New Roman"/>
          <w:sz w:val="28"/>
          <w:szCs w:val="28"/>
        </w:rPr>
        <w:t>, пост охраны.</w:t>
      </w:r>
    </w:p>
    <w:p w:rsidR="00F80F16" w:rsidRDefault="00F80F16" w:rsidP="00F80F16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Северное Медведково. </w:t>
      </w:r>
      <w:r w:rsidRPr="00A91C9A">
        <w:rPr>
          <w:rFonts w:ascii="Times New Roman" w:hAnsi="Times New Roman"/>
          <w:sz w:val="28"/>
          <w:szCs w:val="28"/>
        </w:rPr>
        <w:t xml:space="preserve">Тихомирова ул., вл. 2. </w:t>
      </w:r>
      <w:r>
        <w:rPr>
          <w:rFonts w:ascii="Times New Roman" w:hAnsi="Times New Roman"/>
          <w:sz w:val="28"/>
          <w:szCs w:val="28"/>
        </w:rPr>
        <w:t>Металлические гаражи.</w:t>
      </w:r>
    </w:p>
    <w:p w:rsidR="00F80F16" w:rsidRPr="00E8517C" w:rsidRDefault="00F80F16" w:rsidP="00F80F16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470FFE">
        <w:rPr>
          <w:rFonts w:ascii="Times New Roman" w:hAnsi="Times New Roman"/>
          <w:b/>
          <w:sz w:val="28"/>
          <w:szCs w:val="28"/>
        </w:rPr>
        <w:t xml:space="preserve">Северное Медведково. </w:t>
      </w:r>
      <w:r w:rsidRPr="00670B47">
        <w:rPr>
          <w:rFonts w:ascii="Times New Roman" w:hAnsi="Times New Roman"/>
          <w:sz w:val="28"/>
          <w:szCs w:val="28"/>
        </w:rPr>
        <w:t>Полярный проезд, вл. 18.</w:t>
      </w:r>
      <w:r>
        <w:rPr>
          <w:rFonts w:ascii="Times New Roman" w:hAnsi="Times New Roman"/>
          <w:sz w:val="28"/>
          <w:szCs w:val="28"/>
        </w:rPr>
        <w:t xml:space="preserve"> Бытовки, металлический навес, ограждение, ворота, металлические строения.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0F16" w:rsidRDefault="00F80F16" w:rsidP="00EC7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</w:t>
      </w:r>
      <w:r w:rsidRPr="00EC7257">
        <w:rPr>
          <w:rFonts w:ascii="Times New Roman" w:hAnsi="Times New Roman" w:cs="Times New Roman"/>
          <w:sz w:val="28"/>
          <w:szCs w:val="28"/>
        </w:rPr>
        <w:lastRenderedPageBreak/>
        <w:t xml:space="preserve">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Default="00E82950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E8295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3C472B"/>
    <w:rsid w:val="004F721E"/>
    <w:rsid w:val="00584C44"/>
    <w:rsid w:val="00621E52"/>
    <w:rsid w:val="00673EDD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EF6B-2072-4E35-B451-FD6C4870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3</cp:revision>
  <cp:lastPrinted>2015-04-21T14:45:00Z</cp:lastPrinted>
  <dcterms:created xsi:type="dcterms:W3CDTF">2016-04-07T05:45:00Z</dcterms:created>
  <dcterms:modified xsi:type="dcterms:W3CDTF">2016-04-07T06:40:00Z</dcterms:modified>
</cp:coreProperties>
</file>